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C5" w:rsidRPr="00DB65C5" w:rsidRDefault="00DB65C5" w:rsidP="00DB65C5">
      <w:pPr>
        <w:jc w:val="center"/>
        <w:rPr>
          <w:rFonts w:ascii="Verdana" w:eastAsia="Times New Roman" w:hAnsi="Verdana" w:cs="Times New Roman"/>
          <w:b/>
          <w:bCs/>
          <w:color w:val="365F91"/>
          <w:sz w:val="36"/>
          <w:szCs w:val="36"/>
          <w:lang w:eastAsia="ru-RU"/>
        </w:rPr>
      </w:pPr>
      <w:r w:rsidRPr="00DB65C5">
        <w:rPr>
          <w:rFonts w:ascii="Verdana" w:eastAsia="Times New Roman" w:hAnsi="Verdana" w:cs="Times New Roman"/>
          <w:b/>
          <w:bCs/>
          <w:color w:val="365F91"/>
          <w:sz w:val="36"/>
          <w:szCs w:val="36"/>
          <w:lang w:eastAsia="ru-RU"/>
        </w:rPr>
        <w:t>Профсоюзный комитет</w:t>
      </w:r>
    </w:p>
    <w:p w:rsidR="00DB65C5" w:rsidRPr="00DB65C5" w:rsidRDefault="00DB65C5" w:rsidP="00DB65C5">
      <w:pPr>
        <w:jc w:val="center"/>
        <w:rPr>
          <w:rFonts w:ascii="Verdana" w:eastAsia="Times New Roman" w:hAnsi="Verdana" w:cs="Times New Roman"/>
          <w:b/>
          <w:bCs/>
          <w:color w:val="365F91"/>
          <w:sz w:val="36"/>
          <w:szCs w:val="36"/>
          <w:lang w:eastAsia="ru-RU"/>
        </w:rPr>
      </w:pPr>
      <w:r w:rsidRPr="00DB65C5">
        <w:rPr>
          <w:rFonts w:ascii="Verdana" w:eastAsia="Times New Roman" w:hAnsi="Verdana" w:cs="Times New Roman"/>
          <w:b/>
          <w:bCs/>
          <w:color w:val="365F91"/>
          <w:sz w:val="36"/>
          <w:szCs w:val="36"/>
          <w:lang w:eastAsia="ru-RU"/>
        </w:rPr>
        <w:t xml:space="preserve">МБОУ «СОШ с. </w:t>
      </w:r>
      <w:proofErr w:type="spellStart"/>
      <w:r w:rsidRPr="00DB65C5">
        <w:rPr>
          <w:rFonts w:ascii="Verdana" w:eastAsia="Times New Roman" w:hAnsi="Verdana" w:cs="Times New Roman"/>
          <w:b/>
          <w:bCs/>
          <w:color w:val="365F91"/>
          <w:sz w:val="36"/>
          <w:szCs w:val="36"/>
          <w:lang w:eastAsia="ru-RU"/>
        </w:rPr>
        <w:t>Тепляковка</w:t>
      </w:r>
      <w:proofErr w:type="spellEnd"/>
      <w:r w:rsidRPr="00DB65C5">
        <w:rPr>
          <w:rFonts w:ascii="Verdana" w:eastAsia="Times New Roman" w:hAnsi="Verdana" w:cs="Times New Roman"/>
          <w:b/>
          <w:bCs/>
          <w:color w:val="365F91"/>
          <w:sz w:val="36"/>
          <w:szCs w:val="36"/>
          <w:lang w:eastAsia="ru-RU"/>
        </w:rPr>
        <w:t>»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ПК – </w:t>
      </w:r>
      <w:r w:rsidRPr="00DB6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Пронина Марина </w:t>
      </w:r>
      <w:proofErr w:type="spellStart"/>
      <w:r w:rsidRPr="00DB6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Юриевна</w:t>
      </w:r>
      <w:proofErr w:type="spellEnd"/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 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ПК: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  </w:t>
      </w:r>
      <w:proofErr w:type="spellStart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Карпунина</w:t>
      </w:r>
      <w:proofErr w:type="spellEnd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Алла Викторовна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  Производственные вопросы, охрана труда, техника безопасности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  </w:t>
      </w: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Бовина Ольга Кузьминична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 Связи с общественностью, информационная работа 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</w:t>
      </w: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Трошина Ольга Николаевна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Культмассовый сектор, социальные вопросы </w:t>
      </w: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  </w:t>
      </w:r>
      <w:proofErr w:type="spellStart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Щаулова</w:t>
      </w:r>
      <w:proofErr w:type="spellEnd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Анатольевна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Секретарь ПК </w:t>
      </w:r>
    </w:p>
    <w:p w:rsidR="00DB65C5" w:rsidRPr="00DB65C5" w:rsidRDefault="00DB65C5" w:rsidP="00DB65C5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работы профсоюзного комитета </w:t>
      </w:r>
    </w:p>
    <w:p w:rsidR="00DB65C5" w:rsidRPr="00DB65C5" w:rsidRDefault="00DB65C5" w:rsidP="00DB65C5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«СОШ с. </w:t>
      </w:r>
      <w:proofErr w:type="spellStart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Тепляковка</w:t>
      </w:r>
      <w:proofErr w:type="spellEnd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B65C5" w:rsidRPr="00DB65C5" w:rsidRDefault="00DB65C5" w:rsidP="00DB65C5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труда;</w:t>
      </w:r>
    </w:p>
    <w:p w:rsidR="00DB65C5" w:rsidRPr="00DB65C5" w:rsidRDefault="00DB65C5" w:rsidP="00DB65C5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работа;</w:t>
      </w:r>
    </w:p>
    <w:p w:rsidR="00DB65C5" w:rsidRPr="00DB65C5" w:rsidRDefault="00DB65C5" w:rsidP="00DB65C5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работа;</w:t>
      </w:r>
    </w:p>
    <w:p w:rsidR="00DB65C5" w:rsidRPr="00DB65C5" w:rsidRDefault="00DB65C5" w:rsidP="00DB65C5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вопросы и оздоровление;</w:t>
      </w:r>
    </w:p>
    <w:p w:rsidR="00DB65C5" w:rsidRPr="00DB65C5" w:rsidRDefault="00DB65C5" w:rsidP="00DB65C5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Культурно-массовая работа;</w:t>
      </w:r>
    </w:p>
    <w:p w:rsidR="00DB65C5" w:rsidRPr="00DB65C5" w:rsidRDefault="00DB65C5" w:rsidP="00DB65C5">
      <w:pPr>
        <w:numPr>
          <w:ilvl w:val="0"/>
          <w:numId w:val="1"/>
        </w:num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жизни.</w:t>
      </w:r>
    </w:p>
    <w:p w:rsidR="00DB65C5" w:rsidRPr="00DB65C5" w:rsidRDefault="00DB65C5" w:rsidP="00DB65C5">
      <w:pPr>
        <w:rPr>
          <w:rFonts w:ascii="Calibri" w:eastAsia="Times New Roman" w:hAnsi="Calibri" w:cs="Times New Roman"/>
          <w:lang w:eastAsia="ru-RU"/>
        </w:rPr>
      </w:pPr>
    </w:p>
    <w:p w:rsidR="00DB65C5" w:rsidRPr="00DB65C5" w:rsidRDefault="009C339A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7" w:history="1">
        <w:r w:rsidR="00DB65C5" w:rsidRPr="00DB65C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18"/>
            <w:u w:val="single"/>
            <w:lang w:eastAsia="ru-RU"/>
          </w:rPr>
          <w:t>Коллективный договор</w:t>
        </w:r>
      </w:hyperlink>
    </w:p>
    <w:p w:rsidR="00DB65C5" w:rsidRPr="00DB65C5" w:rsidRDefault="009C339A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8" w:history="1">
        <w:r w:rsidR="00DB65C5" w:rsidRPr="00DB65C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18"/>
            <w:u w:val="single"/>
            <w:lang w:eastAsia="ru-RU"/>
          </w:rPr>
          <w:t>Соглашение мероприятий по охране труда</w:t>
        </w:r>
      </w:hyperlink>
    </w:p>
    <w:p w:rsidR="00DB65C5" w:rsidRPr="00DB65C5" w:rsidRDefault="00DB65C5" w:rsidP="00DB6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                                                 </w:t>
      </w:r>
    </w:p>
    <w:p w:rsidR="00DB65C5" w:rsidRPr="00DB65C5" w:rsidRDefault="00DB65C5" w:rsidP="00DB6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Охрана труда</w:t>
      </w:r>
    </w:p>
    <w:p w:rsidR="00DB65C5" w:rsidRPr="00DB65C5" w:rsidRDefault="00DB65C5" w:rsidP="00DB6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 </w:t>
      </w: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Состав комиссии  по охране труда МБОУ  СОШ с. </w:t>
      </w:r>
      <w:proofErr w:type="spellStart"/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Тепляковка</w:t>
      </w:r>
      <w:proofErr w:type="spellEnd"/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 Председатель комиссии –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Директор  школы  Трошин Виктор Максимович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2. Заместитель председателя –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зам. директора по АХЧ   Трошина Ольга Николаевна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3. Члены комиссии: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 Пронина М.Ю. – председатель ПК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  </w:t>
      </w:r>
      <w:proofErr w:type="spellStart"/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Карпунина</w:t>
      </w:r>
      <w:proofErr w:type="spellEnd"/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А.В. –</w:t>
      </w:r>
      <w:proofErr w:type="gramStart"/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ответственный</w:t>
      </w:r>
      <w:proofErr w:type="gramEnd"/>
      <w:r w:rsidRPr="00DB6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по охране труда.</w:t>
      </w: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B65C5" w:rsidRPr="00DB65C5" w:rsidRDefault="00DB65C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778E5" w:rsidRDefault="007778E5" w:rsidP="00DB65C5">
      <w:pPr>
        <w:spacing w:before="30" w:after="30" w:line="225" w:lineRule="atLeast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DB65C5" w:rsidRPr="00DB65C5" w:rsidRDefault="00DB65C5" w:rsidP="007778E5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по охране труда на 2013-2014 учебный год</w:t>
      </w:r>
    </w:p>
    <w:tbl>
      <w:tblPr>
        <w:tblW w:w="6042" w:type="pct"/>
        <w:tblInd w:w="-1059" w:type="dxa"/>
        <w:shd w:val="clear" w:color="auto" w:fill="F3F3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1030"/>
        <w:gridCol w:w="170"/>
        <w:gridCol w:w="35"/>
      </w:tblGrid>
      <w:tr w:rsidR="00DB65C5" w:rsidRPr="00DB65C5" w:rsidTr="007778E5">
        <w:tc>
          <w:tcPr>
            <w:tcW w:w="1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5C5" w:rsidRPr="00DB65C5" w:rsidRDefault="00DB65C5" w:rsidP="00DB65C5">
            <w:pPr>
              <w:spacing w:before="30" w:after="30" w:line="225" w:lineRule="atLeast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5C5" w:rsidRPr="00DB65C5" w:rsidRDefault="00DB65C5" w:rsidP="00DB65C5">
            <w:pPr>
              <w:spacing w:before="30" w:after="30" w:line="225" w:lineRule="atLeast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</w:t>
            </w:r>
          </w:p>
          <w:tbl>
            <w:tblPr>
              <w:tblW w:w="106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685"/>
              <w:gridCol w:w="1307"/>
              <w:gridCol w:w="4819"/>
            </w:tblGrid>
            <w:tr w:rsidR="00DB65C5" w:rsidRPr="00DB65C5" w:rsidTr="007778E5">
              <w:trPr>
                <w:trHeight w:val="390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DB65C5" w:rsidRPr="00DB65C5" w:rsidTr="007778E5">
              <w:trPr>
                <w:trHeight w:val="870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Расширенное совещание администрации и профкома МБОУ  СОШ по вопросам готовности  к началу учебного года.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ОУ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</w:t>
                  </w:r>
                </w:p>
              </w:tc>
            </w:tr>
            <w:tr w:rsidR="00DB65C5" w:rsidRPr="00DB65C5" w:rsidTr="007778E5">
              <w:trPr>
                <w:trHeight w:val="3267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1.Контрольный рейд комиссии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безопасному использованию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ИТК приборов, оборудования: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-исправность ПК;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-исправность розеток и выключателей;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наличие инструкций по технике безопасности на рабочих местах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Инструктаж по технике безопасности.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за ОТ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профкома  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  М.Ю. Пронина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ind w:right="-1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АХЧ 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ind w:right="-1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 Н. Трошина</w:t>
                  </w:r>
                </w:p>
              </w:tc>
            </w:tr>
            <w:tr w:rsidR="00DB65C5" w:rsidRPr="00DB65C5" w:rsidTr="007778E5">
              <w:trPr>
                <w:trHeight w:val="690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1.Наличие инструкций и наглядного информационного материала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ОТ.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ОТ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профкома 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  М.Ю. Пронина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АХЧ О. Н. Трошина</w:t>
                  </w:r>
                  <w:proofErr w:type="gramEnd"/>
                </w:p>
              </w:tc>
            </w:tr>
            <w:tr w:rsidR="00DB65C5" w:rsidRPr="00DB65C5" w:rsidTr="007778E5">
              <w:trPr>
                <w:trHeight w:val="1050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соглашений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Состояние документации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ОТ.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ОТ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профкома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</w:p>
              </w:tc>
            </w:tr>
            <w:tr w:rsidR="00DB65C5" w:rsidRPr="00DB65C5" w:rsidTr="007778E5">
              <w:trPr>
                <w:trHeight w:val="870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 по безопасному проведению новогодних мероприятий, рейд по проверке на готовность проведения новогодних мероприятий.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ОТ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профкома 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  М.Ю. Пронина</w:t>
                  </w:r>
                </w:p>
              </w:tc>
            </w:tr>
            <w:tr w:rsidR="00DB65C5" w:rsidRPr="00DB65C5" w:rsidTr="007778E5">
              <w:trPr>
                <w:trHeight w:val="1395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Рейд по проверке санитарного состояния производственных и бытовых помещений, наличие аптечки первой медицинской помощи.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ОТ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профкома 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   М.Ю. Пронина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АХЧ  О. Н. Трошина</w:t>
                  </w:r>
                  <w:proofErr w:type="gramEnd"/>
                </w:p>
              </w:tc>
            </w:tr>
            <w:tr w:rsidR="00DB65C5" w:rsidRPr="00DB65C5" w:rsidTr="007778E5">
              <w:trPr>
                <w:trHeight w:val="525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состояния и эффективности работы  отопления и освещения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ОТ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профкома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   М.Ю. Пронина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АХЧ  О. Н. Трошина</w:t>
                  </w:r>
                  <w:proofErr w:type="gramEnd"/>
                </w:p>
              </w:tc>
            </w:tr>
            <w:tr w:rsidR="00DB65C5" w:rsidRPr="00DB65C5" w:rsidTr="007778E5">
              <w:trPr>
                <w:trHeight w:val="75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Рейд по профилактике производственного травматизма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ОТ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профкома 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ПК  М.Ю. Пронина</w:t>
                  </w:r>
                </w:p>
                <w:p w:rsidR="00DB65C5" w:rsidRPr="00DB65C5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АХЧ </w:t>
                  </w:r>
                </w:p>
                <w:p w:rsidR="00DB65C5" w:rsidRPr="00DB65C5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 Н. Трошина</w:t>
                  </w:r>
                </w:p>
              </w:tc>
            </w:tr>
            <w:tr w:rsidR="00DB65C5" w:rsidRPr="00DB65C5" w:rsidTr="007778E5">
              <w:trPr>
                <w:trHeight w:val="75"/>
              </w:trPr>
              <w:tc>
                <w:tcPr>
                  <w:tcW w:w="851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368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0C62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Расширенное совещание администрации и профкома  МБОУ СОШ </w:t>
                  </w:r>
                </w:p>
                <w:p w:rsidR="00DB65C5" w:rsidRPr="00DB65C5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Тепляковка</w:t>
                  </w:r>
                  <w:proofErr w:type="spell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по вопросам обеспечения безопасности на рабочих местах.</w:t>
                  </w:r>
                </w:p>
              </w:tc>
              <w:tc>
                <w:tcPr>
                  <w:tcW w:w="130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81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ОУ</w:t>
                  </w:r>
                </w:p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65C5" w:rsidRPr="00DB65C5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</w:t>
                  </w:r>
                </w:p>
              </w:tc>
            </w:tr>
          </w:tbl>
          <w:p w:rsidR="00DB65C5" w:rsidRPr="00DB65C5" w:rsidRDefault="00DB65C5" w:rsidP="00DB65C5">
            <w:pPr>
              <w:spacing w:before="30" w:after="30" w:line="225" w:lineRule="atLeast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</w:t>
            </w:r>
          </w:p>
          <w:p w:rsidR="00DB65C5" w:rsidRPr="00DB65C5" w:rsidRDefault="00DB65C5" w:rsidP="00DB65C5">
            <w:pPr>
              <w:spacing w:before="30" w:after="30" w:line="225" w:lineRule="atLeast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СОГЛАШЕНИЕ МЕРОПРИЯТИЙ ПО ОХРАНЕ ТРУДА</w:t>
            </w:r>
          </w:p>
          <w:p w:rsidR="00DB65C5" w:rsidRPr="00DB65C5" w:rsidRDefault="00DB65C5" w:rsidP="00DB65C5">
            <w:pPr>
              <w:spacing w:before="30" w:after="30" w:line="225" w:lineRule="atLeast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    Администрация и профсоюзный комитет МБОУ СОШ с. </w:t>
            </w:r>
            <w:proofErr w:type="spellStart"/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Тепляковка</w:t>
            </w:r>
            <w:proofErr w:type="spellEnd"/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заключили настоящее соглашение о том, что в течение 2013/ 2014 учебного года руководство образовательного учреждения обязуется выполнить следующие мероприятия по охране труда:</w:t>
            </w:r>
          </w:p>
          <w:tbl>
            <w:tblPr>
              <w:tblW w:w="138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3828"/>
              <w:gridCol w:w="2268"/>
              <w:gridCol w:w="3969"/>
              <w:gridCol w:w="3075"/>
            </w:tblGrid>
            <w:tr w:rsidR="00DB65C5" w:rsidRPr="00DB65C5" w:rsidTr="007778E5">
              <w:trPr>
                <w:trHeight w:val="1273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 xml:space="preserve">Мероприятие,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предусмотренное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 xml:space="preserve"> соглашением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Ответственное лицо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Ожидаемая социальная эффективность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(количество работников, которым улучшены условия труда)</w:t>
                  </w:r>
                </w:p>
              </w:tc>
            </w:tr>
            <w:tr w:rsidR="00DB65C5" w:rsidRPr="00DB65C5" w:rsidTr="007778E5">
              <w:trPr>
                <w:trHeight w:val="103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Регулярная поверка освещения и содержание в рабочем состоянии осветительной аппаратуры в здании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A50C62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женедельно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 Н. Трошина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1230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обеспечение спецодеждой, орудиями труда технического персонала МБОУ СОШ с.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Тепляковка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65C5" w:rsidRPr="00DB65C5" w:rsidTr="007778E5">
              <w:trPr>
                <w:trHeight w:val="34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Своевременное обеспечение моющими средствами и средствами индивидуальной защиты технического персонала МБОУ СОШ с.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Тепляковка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B65C5" w:rsidRPr="00DB65C5" w:rsidTr="007778E5">
              <w:trPr>
                <w:trHeight w:val="52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Регулярный ремонт мебели во всех кабинетах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A50C62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мере необходимости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870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Регулярное обеспечение питьевого режима работников МБОУ СОШ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Тепляковка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A50C62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мере необходимости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70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Регулярное пополнение аптечки  первой медицинской помощи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103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состояния системы водоснабжения, своевременное устранение неисправностей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АХЧ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34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исполнения инструкций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соблюдение правил по технике безопасности на рабочем месте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0C62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за ОТ СОШ </w:t>
                  </w:r>
                </w:p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</w:t>
                  </w:r>
                  <w:r w:rsidR="00A50C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Тепляковка</w:t>
                  </w:r>
                  <w:proofErr w:type="spellEnd"/>
                </w:p>
                <w:p w:rsidR="00DB65C5" w:rsidRPr="00DB65C5" w:rsidRDefault="007778E5" w:rsidP="007778E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Карпунина</w:t>
                  </w:r>
                  <w:proofErr w:type="spellEnd"/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7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вечеров отдыха для сотрудников, посвященных красным датам календаря, юбилеям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A50C62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   М.Ю. Пронина</w:t>
                  </w: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</w:tr>
            <w:tr w:rsidR="00DB65C5" w:rsidRPr="00DB65C5" w:rsidTr="007778E5">
              <w:trPr>
                <w:trHeight w:val="7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7778E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7778E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детей сотрудников детскими санаторными путевками, новогодними подарками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A50C62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  М.Ю. Пронина</w:t>
                  </w:r>
                </w:p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DB65C5" w:rsidRPr="00DB65C5" w:rsidTr="007778E5">
              <w:trPr>
                <w:trHeight w:val="75"/>
              </w:trPr>
              <w:tc>
                <w:tcPr>
                  <w:tcW w:w="73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7778E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7778E5">
                  <w:pPr>
                    <w:spacing w:before="30" w:after="3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детей сотрудников новогодними подарками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A50C62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DB65C5"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 – январь</w:t>
                  </w:r>
                </w:p>
              </w:tc>
              <w:tc>
                <w:tcPr>
                  <w:tcW w:w="396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ПК  М.Ю. Пронина</w:t>
                  </w:r>
                </w:p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65C5" w:rsidRPr="00DB65C5" w:rsidRDefault="00DB65C5" w:rsidP="00DB65C5">
                  <w:pPr>
                    <w:spacing w:before="30" w:after="30" w:line="7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6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</w:tbl>
          <w:p w:rsidR="00DB65C5" w:rsidRPr="009C339A" w:rsidRDefault="00DB65C5" w:rsidP="009C339A">
            <w:pPr>
              <w:spacing w:before="30" w:after="30" w:line="225" w:lineRule="atLeast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  <w:t xml:space="preserve">План </w:t>
            </w:r>
            <w:r w:rsidR="009C339A"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  <w:t xml:space="preserve">работы </w:t>
            </w: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kern w:val="36"/>
                <w:sz w:val="24"/>
                <w:szCs w:val="24"/>
                <w:lang w:eastAsia="ru-RU"/>
              </w:rPr>
              <w:t>профсоюзного комитета</w:t>
            </w:r>
          </w:p>
          <w:p w:rsidR="00DB65C5" w:rsidRPr="00DB65C5" w:rsidRDefault="00DB65C5" w:rsidP="00DB65C5">
            <w:pPr>
              <w:spacing w:before="30" w:after="30" w:line="225" w:lineRule="atLeast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               </w:t>
            </w: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СЕНТЯБРЬ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Отчетное профсоюзное собрание.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ПК: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утверждение инструкций по охране труда и технике безопасности на 2013-2014   учебный год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3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     - об избрании уполномоченного по охране труда от профсоюзной организации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3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     - о праздновании Дня учителя; о стимулирующей надбавке.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3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         ОКТЯБРЬ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Собрание трудового коллектива «Обязанности членов педагогического коллектива по выполнению образовательной  программы».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ПК: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санитарное состояние классов и материально-техническое обеспечение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праздновании Дня Учителя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создание комиссии  смотра кабинетов в ноябрьские каникулы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НОЯБРЬ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  Производственное совещание: И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тоги смотра кабинетов  по охране труда и  технике безопасности.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ПК: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выполнение со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глашения по охране труда за 2013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год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подготовка к собранию трудового коллектив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а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ДЕКАБРЬ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Собрание трудового коллектива:  Принятие со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глашения по охране труда на 2014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год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 Провести заседания ПК: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подгото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вка  к празднованию Нового  2014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года</w:t>
            </w:r>
          </w:p>
          <w:p w:rsidR="00DB65C5" w:rsidRPr="00DB65C5" w:rsidRDefault="007778E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итоги 2013</w:t>
            </w:r>
            <w:r w:rsidR="00DB65C5"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года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ЯНВАРЬ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Профсоюзное собрание: Выполнение правил внутреннего трудового распорядка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ПК: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выполнении правил внутреннего трудового распорядка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подготовка к собранию.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пр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оверке питания в школьной столовой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ФЕВРАЛЬ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Собрание трудового коллектива: Индивидуальная работа учителей по совершенствованию учебной базы кабинетов.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заседание ПК:</w:t>
            </w:r>
          </w:p>
          <w:p w:rsidR="00DB65C5" w:rsidRPr="00DB65C5" w:rsidRDefault="007778E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режиме работы кружков и секций,</w:t>
            </w:r>
          </w:p>
          <w:p w:rsidR="007778E5" w:rsidRDefault="00DB65C5" w:rsidP="009C339A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проверке ведения трудовых книжек, личных дел, трудовых договоров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9C339A" w:rsidRDefault="009C339A" w:rsidP="009C339A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9C339A" w:rsidRDefault="009C339A" w:rsidP="009C339A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9C339A" w:rsidRPr="00DB65C5" w:rsidRDefault="009C339A" w:rsidP="009C339A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lastRenderedPageBreak/>
              <w:t>МАРТ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Производственное собрание « О выполнении функциональных об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язанностей членов </w:t>
            </w:r>
            <w:proofErr w:type="spellStart"/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пед</w:t>
            </w:r>
            <w:proofErr w:type="gramStart"/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.к</w:t>
            </w:r>
            <w:proofErr w:type="gramEnd"/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оллектива</w:t>
            </w:r>
            <w:proofErr w:type="spellEnd"/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».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смотр кабинетов в весенние каникулы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-о материальном  поощрении к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Дню 8 Марта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поздравление ветеранов педагогического труда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7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АПРЕЛЬ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   Производственное  совещание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: Выполнение программы месячника по уборке территории.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ПК: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- согласование отпусков членов </w:t>
            </w:r>
            <w:proofErr w:type="spellStart"/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пед</w:t>
            </w:r>
            <w:proofErr w:type="gramStart"/>
            <w:r w:rsidR="00A50C62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к</w:t>
            </w:r>
            <w:proofErr w:type="gramEnd"/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оллектива</w:t>
            </w:r>
            <w:proofErr w:type="spellEnd"/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,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летнем отдыхе сотрудников школы и их детей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.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color w:val="488EA2"/>
                <w:sz w:val="18"/>
                <w:szCs w:val="18"/>
                <w:lang w:eastAsia="ru-RU"/>
              </w:rPr>
              <w:t>МАЙ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1.     Собрание трудового коллектива: Подготовка школы к новому  2014-2015 учебному году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6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2.     Провести заседания ПК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10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о поощрении по итогам года</w:t>
            </w:r>
          </w:p>
          <w:p w:rsidR="00DB65C5" w:rsidRPr="00DB65C5" w:rsidRDefault="00DB65C5" w:rsidP="00DB65C5">
            <w:pPr>
              <w:spacing w:before="30" w:after="30" w:line="225" w:lineRule="atLeast"/>
              <w:ind w:left="102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- подготовка к сдаче школы</w:t>
            </w:r>
          </w:p>
          <w:p w:rsidR="00DB65C5" w:rsidRPr="00DB65C5" w:rsidRDefault="00DB65C5" w:rsidP="009C339A">
            <w:pPr>
              <w:spacing w:before="30" w:after="30" w:line="225" w:lineRule="atLeast"/>
              <w:ind w:left="360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       Председатель ПК   </w:t>
            </w:r>
            <w:r w:rsidR="005937DE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М.Ю. Пронина                                                                      </w:t>
            </w:r>
            <w:r w:rsidR="007778E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>01.09.2013</w:t>
            </w: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t xml:space="preserve"> год  </w:t>
            </w:r>
          </w:p>
          <w:p w:rsidR="00DB65C5" w:rsidRPr="00DB65C5" w:rsidRDefault="00DB65C5" w:rsidP="00DB65C5">
            <w:pPr>
              <w:spacing w:before="30" w:after="30" w:line="225" w:lineRule="atLeast"/>
              <w:jc w:val="center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DB65C5"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 w:val="18"/>
                <w:szCs w:val="18"/>
                <w:lang w:eastAsia="ru-RU"/>
              </w:rPr>
              <w:t>П</w:t>
            </w:r>
            <w:proofErr w:type="gramEnd"/>
            <w:r w:rsidRPr="00DB65C5"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 w:val="18"/>
                <w:szCs w:val="18"/>
                <w:lang w:eastAsia="ru-RU"/>
              </w:rPr>
              <w:t xml:space="preserve"> И С О К</w:t>
            </w:r>
          </w:p>
          <w:p w:rsidR="00DB65C5" w:rsidRPr="00DB65C5" w:rsidRDefault="00DB65C5" w:rsidP="00DB65C5">
            <w:pPr>
              <w:spacing w:before="30" w:after="30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 w:val="18"/>
                <w:szCs w:val="18"/>
                <w:lang w:eastAsia="ru-RU"/>
              </w:rPr>
              <w:t xml:space="preserve">ВЕТЕРАНОВ ПЕДАГОГИЧЕСКОГО ТРУДА </w:t>
            </w:r>
          </w:p>
          <w:p w:rsidR="00D649B7" w:rsidRPr="005937DE" w:rsidRDefault="00DB65C5" w:rsidP="005937DE">
            <w:pPr>
              <w:spacing w:before="30" w:after="30" w:line="225" w:lineRule="atLeast"/>
              <w:jc w:val="center"/>
              <w:rPr>
                <w:rFonts w:ascii="Verdana" w:eastAsia="Times New Roman" w:hAnsi="Verdana" w:cs="Times New Roman"/>
                <w:color w:val="636363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 w:val="18"/>
                <w:szCs w:val="18"/>
                <w:lang w:eastAsia="ru-RU"/>
              </w:rPr>
              <w:t xml:space="preserve">МБОУ СОШ с. </w:t>
            </w:r>
            <w:proofErr w:type="spellStart"/>
            <w:r w:rsidRPr="00DB65C5">
              <w:rPr>
                <w:rFonts w:ascii="Verdana" w:eastAsia="Times New Roman" w:hAnsi="Verdana" w:cs="Times New Roman"/>
                <w:b/>
                <w:bCs/>
                <w:i/>
                <w:iCs/>
                <w:color w:val="488EA2"/>
                <w:szCs w:val="18"/>
                <w:lang w:eastAsia="ru-RU"/>
              </w:rPr>
              <w:t>Тепляковка</w:t>
            </w:r>
            <w:proofErr w:type="spellEnd"/>
          </w:p>
          <w:tbl>
            <w:tblPr>
              <w:tblW w:w="108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844"/>
              <w:gridCol w:w="1276"/>
              <w:gridCol w:w="1275"/>
              <w:gridCol w:w="1560"/>
              <w:gridCol w:w="1984"/>
              <w:gridCol w:w="2359"/>
            </w:tblGrid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A50C62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д</w:t>
                  </w:r>
                  <w:r w:rsidR="005937DE"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ата рождения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A50C62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к</w:t>
                  </w:r>
                  <w:r w:rsidR="005937DE"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атегория</w:t>
                  </w:r>
                </w:p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ветерана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награды</w:t>
                  </w: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</w:tr>
            <w:tr w:rsidR="00863499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863499" w:rsidRDefault="00863499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 w:rsidRPr="008634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Default="00863499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634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Пронин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8634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3499" w:rsidRPr="00863499" w:rsidRDefault="00863499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 w:rsidRPr="008634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Евдокия Федоровна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863499" w:rsidRDefault="009C339A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63499" w:rsidRPr="008634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1924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Default="00863499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D649B7" w:rsidRDefault="00863499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D649B7" w:rsidRDefault="00863499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Почетный работник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народного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863499" w:rsidRDefault="00863499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bCs/>
                      <w:color w:val="488EA2"/>
                      <w:sz w:val="24"/>
                      <w:szCs w:val="24"/>
                      <w:lang w:eastAsia="ru-RU"/>
                    </w:rPr>
                  </w:pPr>
                  <w:r w:rsidRPr="008634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numPr>
                      <w:ilvl w:val="0"/>
                      <w:numId w:val="2"/>
                    </w:numPr>
                    <w:spacing w:before="225" w:after="225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D649B7" w:rsidRDefault="00863499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Абушаева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Ивановна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937DE" w:rsidRPr="00D649B7" w:rsidRDefault="009C339A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1936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339A" w:rsidRDefault="009C339A" w:rsidP="009C339A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читель </w:t>
                  </w:r>
                </w:p>
                <w:p w:rsidR="009C339A" w:rsidRPr="00D649B7" w:rsidRDefault="009C339A" w:rsidP="009C339A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русского языка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numPr>
                      <w:ilvl w:val="0"/>
                      <w:numId w:val="3"/>
                    </w:numPr>
                    <w:spacing w:before="225" w:after="225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63499" w:rsidRPr="00863499" w:rsidRDefault="00863499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Елатова</w:t>
                  </w:r>
                  <w:proofErr w:type="spellEnd"/>
                  <w:r w:rsidRP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37DE" w:rsidRPr="00D649B7" w:rsidRDefault="00863499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Таисия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1942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339A" w:rsidRDefault="009C339A" w:rsidP="009C339A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читель </w:t>
                  </w:r>
                </w:p>
                <w:p w:rsidR="005937DE" w:rsidRPr="00D649B7" w:rsidRDefault="009C339A" w:rsidP="009C339A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начальных классов</w:t>
                  </w:r>
                </w:p>
              </w:tc>
            </w:tr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numPr>
                      <w:ilvl w:val="0"/>
                      <w:numId w:val="5"/>
                    </w:numPr>
                    <w:spacing w:before="225" w:after="225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Плясунова Екатерина Яковлевна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9C339A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1944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A50C62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Почетный работник образования</w:t>
                  </w: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читель </w:t>
                  </w:r>
                </w:p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начальных классов</w:t>
                  </w:r>
                </w:p>
              </w:tc>
            </w:tr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numPr>
                      <w:ilvl w:val="0"/>
                      <w:numId w:val="6"/>
                    </w:numPr>
                    <w:spacing w:before="225" w:after="225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Гаранина Галина Федоровна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9C339A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1944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читель </w:t>
                  </w:r>
                </w:p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математики</w:t>
                  </w:r>
                </w:p>
              </w:tc>
            </w:tr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numPr>
                      <w:ilvl w:val="0"/>
                      <w:numId w:val="7"/>
                    </w:numPr>
                    <w:spacing w:before="225" w:after="225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Андрееевна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863499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1949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Pr="00D649B7" w:rsidRDefault="00A50C62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Почетный работник образования</w:t>
                  </w: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37DE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читель </w:t>
                  </w:r>
                </w:p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биологии</w:t>
                  </w:r>
                </w:p>
              </w:tc>
            </w:tr>
            <w:tr w:rsidR="005937DE" w:rsidRPr="00D649B7" w:rsidTr="009C339A">
              <w:tc>
                <w:tcPr>
                  <w:tcW w:w="567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numPr>
                      <w:ilvl w:val="0"/>
                      <w:numId w:val="8"/>
                    </w:numPr>
                    <w:spacing w:before="225" w:after="225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84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Петрова </w:t>
                  </w:r>
                </w:p>
                <w:p w:rsidR="005937DE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Нина </w:t>
                  </w:r>
                </w:p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9C339A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634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  <w:r w:rsidR="005937DE"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етеран труда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Pr="00D649B7" w:rsidRDefault="005937DE" w:rsidP="00D649B7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почетная грамота Министерства РФ</w:t>
                  </w:r>
                </w:p>
              </w:tc>
              <w:tc>
                <w:tcPr>
                  <w:tcW w:w="2359" w:type="dxa"/>
                  <w:tcBorders>
                    <w:top w:val="single" w:sz="6" w:space="0" w:color="949494"/>
                    <w:left w:val="single" w:sz="6" w:space="0" w:color="949494"/>
                    <w:bottom w:val="single" w:sz="6" w:space="0" w:color="949494"/>
                    <w:right w:val="single" w:sz="6" w:space="0" w:color="94949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37DE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D64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читель </w:t>
                  </w:r>
                </w:p>
                <w:p w:rsidR="005937DE" w:rsidRPr="00D649B7" w:rsidRDefault="005937DE" w:rsidP="005937DE">
                  <w:pPr>
                    <w:spacing w:before="30" w:after="3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русского языка</w:t>
                  </w:r>
                </w:p>
              </w:tc>
            </w:tr>
          </w:tbl>
          <w:p w:rsidR="00DB65C5" w:rsidRPr="00DB65C5" w:rsidRDefault="00DB65C5" w:rsidP="005937DE">
            <w:pPr>
              <w:spacing w:before="30" w:after="30" w:line="225" w:lineRule="atLeast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5C5" w:rsidRPr="00DB65C5" w:rsidRDefault="00DB65C5" w:rsidP="00DB65C5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  <w:r w:rsidRPr="00DB65C5"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3F3F3"/>
            <w:vAlign w:val="center"/>
            <w:hideMark/>
          </w:tcPr>
          <w:p w:rsidR="00DB65C5" w:rsidRPr="00DB65C5" w:rsidRDefault="00DB65C5" w:rsidP="00DB65C5">
            <w:pPr>
              <w:spacing w:after="0" w:line="240" w:lineRule="auto"/>
              <w:rPr>
                <w:rFonts w:ascii="Verdana" w:eastAsia="Times New Roman" w:hAnsi="Verdana" w:cs="Times New Roman"/>
                <w:color w:val="636363"/>
                <w:sz w:val="18"/>
                <w:szCs w:val="18"/>
                <w:lang w:eastAsia="ru-RU"/>
              </w:rPr>
            </w:pPr>
          </w:p>
        </w:tc>
      </w:tr>
    </w:tbl>
    <w:p w:rsidR="008F2BFA" w:rsidRDefault="008F2BFA" w:rsidP="009C339A">
      <w:bookmarkStart w:id="0" w:name="_GoBack"/>
      <w:bookmarkEnd w:id="0"/>
    </w:p>
    <w:sectPr w:rsidR="008F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9C"/>
    <w:multiLevelType w:val="multilevel"/>
    <w:tmpl w:val="BEA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E47CD"/>
    <w:multiLevelType w:val="multilevel"/>
    <w:tmpl w:val="74CC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B4BDC"/>
    <w:multiLevelType w:val="multilevel"/>
    <w:tmpl w:val="0D2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97A75"/>
    <w:multiLevelType w:val="multilevel"/>
    <w:tmpl w:val="48D6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E0EB6"/>
    <w:multiLevelType w:val="multilevel"/>
    <w:tmpl w:val="3AC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05C38"/>
    <w:multiLevelType w:val="multilevel"/>
    <w:tmpl w:val="3AF8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C033A"/>
    <w:multiLevelType w:val="multilevel"/>
    <w:tmpl w:val="0FFE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F6811"/>
    <w:multiLevelType w:val="multilevel"/>
    <w:tmpl w:val="2F62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97178"/>
    <w:multiLevelType w:val="multilevel"/>
    <w:tmpl w:val="B194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00084"/>
    <w:multiLevelType w:val="multilevel"/>
    <w:tmpl w:val="E12A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B2E87"/>
    <w:multiLevelType w:val="multilevel"/>
    <w:tmpl w:val="3DD6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72475"/>
    <w:multiLevelType w:val="multilevel"/>
    <w:tmpl w:val="AC3E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445B1"/>
    <w:multiLevelType w:val="multilevel"/>
    <w:tmpl w:val="9CFA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254F7"/>
    <w:multiLevelType w:val="multilevel"/>
    <w:tmpl w:val="B6FE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95170"/>
    <w:multiLevelType w:val="multilevel"/>
    <w:tmpl w:val="ED7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C20E6"/>
    <w:multiLevelType w:val="multilevel"/>
    <w:tmpl w:val="B412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F713B"/>
    <w:multiLevelType w:val="multilevel"/>
    <w:tmpl w:val="61EA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13"/>
    <w:lvlOverride w:ilvl="0">
      <w:startOverride w:val="6"/>
    </w:lvlOverride>
  </w:num>
  <w:num w:numId="8">
    <w:abstractNumId w:val="6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1"/>
    <w:lvlOverride w:ilvl="0">
      <w:startOverride w:val="9"/>
    </w:lvlOverride>
  </w:num>
  <w:num w:numId="11">
    <w:abstractNumId w:val="7"/>
    <w:lvlOverride w:ilvl="0">
      <w:startOverride w:val="10"/>
    </w:lvlOverride>
  </w:num>
  <w:num w:numId="12">
    <w:abstractNumId w:val="15"/>
    <w:lvlOverride w:ilvl="0">
      <w:startOverride w:val="11"/>
    </w:lvlOverride>
  </w:num>
  <w:num w:numId="13">
    <w:abstractNumId w:val="2"/>
    <w:lvlOverride w:ilvl="0">
      <w:startOverride w:val="12"/>
    </w:lvlOverride>
  </w:num>
  <w:num w:numId="14">
    <w:abstractNumId w:val="4"/>
    <w:lvlOverride w:ilvl="0">
      <w:startOverride w:val="13"/>
    </w:lvlOverride>
  </w:num>
  <w:num w:numId="15">
    <w:abstractNumId w:val="12"/>
    <w:lvlOverride w:ilvl="0">
      <w:startOverride w:val="14"/>
    </w:lvlOverride>
  </w:num>
  <w:num w:numId="16">
    <w:abstractNumId w:val="16"/>
    <w:lvlOverride w:ilvl="0">
      <w:startOverride w:val="15"/>
    </w:lvlOverride>
  </w:num>
  <w:num w:numId="17">
    <w:abstractNumId w:val="9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4"/>
    <w:rsid w:val="00193855"/>
    <w:rsid w:val="00547AE1"/>
    <w:rsid w:val="005937DE"/>
    <w:rsid w:val="007778E5"/>
    <w:rsid w:val="00863499"/>
    <w:rsid w:val="008F2BFA"/>
    <w:rsid w:val="009C339A"/>
    <w:rsid w:val="00A50C62"/>
    <w:rsid w:val="00D649B7"/>
    <w:rsid w:val="00D87DE4"/>
    <w:rsid w:val="00DB65C5"/>
    <w:rsid w:val="00E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747.ru/profsous/3pr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747.ru/profsous/5p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A3C7-D607-4AEE-AAF3-C3ED05EC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2014-01-06T06:52:00Z</dcterms:created>
  <dcterms:modified xsi:type="dcterms:W3CDTF">2014-01-06T11:05:00Z</dcterms:modified>
</cp:coreProperties>
</file>